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F3AAC">
      <w:pPr>
        <w:rPr>
          <w:b/>
          <w:bCs/>
          <w:sz w:val="24"/>
          <w:szCs w:val="24"/>
        </w:rPr>
      </w:pPr>
      <w:bookmarkStart w:id="0" w:name="_GoBack"/>
      <w:bookmarkEnd w:id="0"/>
    </w:p>
    <w:p w:rsidR="00000000" w:rsidRDefault="00BF3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</w:t>
      </w:r>
    </w:p>
    <w:p w:rsidR="00000000" w:rsidRDefault="00BF3AAC">
      <w:pPr>
        <w:rPr>
          <w:sz w:val="24"/>
          <w:szCs w:val="24"/>
        </w:rPr>
      </w:pPr>
      <w:r>
        <w:rPr>
          <w:sz w:val="24"/>
          <w:szCs w:val="24"/>
        </w:rPr>
        <w:t>Provides ongoing training and mentoring of League Board members and Committee Chairs</w:t>
      </w:r>
    </w:p>
    <w:p w:rsidR="00000000" w:rsidRDefault="00BF3AAC">
      <w:pPr>
        <w:rPr>
          <w:sz w:val="24"/>
          <w:szCs w:val="24"/>
        </w:rPr>
      </w:pPr>
    </w:p>
    <w:p w:rsidR="00000000" w:rsidRDefault="00BF3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</w:t>
      </w:r>
    </w:p>
    <w:p w:rsidR="00000000" w:rsidRDefault="00BF3AAC">
      <w:pPr>
        <w:rPr>
          <w:sz w:val="24"/>
          <w:szCs w:val="24"/>
        </w:rPr>
        <w:sectPr w:rsidR="00000000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0000" w:rsidRDefault="00BF3A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help new b</w:t>
      </w:r>
      <w:r>
        <w:rPr>
          <w:sz w:val="24"/>
          <w:szCs w:val="24"/>
        </w:rPr>
        <w:t>oard members learn the ways of the League</w:t>
      </w:r>
    </w:p>
    <w:p w:rsidR="00000000" w:rsidRDefault="00BF3AAC">
      <w:pPr>
        <w:tabs>
          <w:tab w:val="left" w:pos="720"/>
        </w:tabs>
        <w:ind w:left="720" w:hanging="720"/>
        <w:rPr>
          <w:sz w:val="24"/>
          <w:szCs w:val="24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0000" w:rsidRDefault="00BF3A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keep all board members working according to best practices of the League</w:t>
      </w:r>
    </w:p>
    <w:p w:rsidR="00000000" w:rsidRDefault="00BF3AAC">
      <w:pPr>
        <w:rPr>
          <w:b/>
          <w:bCs/>
          <w:sz w:val="24"/>
          <w:szCs w:val="24"/>
        </w:rPr>
      </w:pPr>
    </w:p>
    <w:p w:rsidR="00000000" w:rsidRDefault="00BF3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Specific</w:t>
      </w:r>
    </w:p>
    <w:p w:rsidR="00000000" w:rsidRDefault="00BF3AAC">
      <w:pPr>
        <w:rPr>
          <w:sz w:val="24"/>
          <w:szCs w:val="24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0000" w:rsidRDefault="00BF3AAC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organizes a meeting of the old and new Board immediately after the Annual Meeting in order to transfer materi</w:t>
      </w:r>
      <w:r>
        <w:rPr>
          <w:sz w:val="24"/>
          <w:szCs w:val="24"/>
        </w:rPr>
        <w:t xml:space="preserve">als and do </w:t>
      </w:r>
      <w:r>
        <w:rPr>
          <w:i/>
          <w:iCs/>
          <w:sz w:val="24"/>
          <w:szCs w:val="24"/>
        </w:rPr>
        <w:t>portfolio</w:t>
      </w:r>
      <w:r>
        <w:rPr>
          <w:sz w:val="24"/>
          <w:szCs w:val="24"/>
        </w:rPr>
        <w:t xml:space="preserve"> specific training.  Or do a one-on-one of new Board members</w:t>
      </w:r>
    </w:p>
    <w:p w:rsidR="00000000" w:rsidRDefault="00BF3AAC">
      <w:pPr>
        <w:tabs>
          <w:tab w:val="left" w:pos="720"/>
        </w:tabs>
        <w:ind w:left="720" w:hanging="720"/>
        <w:rPr>
          <w:sz w:val="24"/>
          <w:szCs w:val="24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0000" w:rsidRDefault="00BF3AAC">
      <w:pPr>
        <w:numPr>
          <w:ilvl w:val="0"/>
          <w:numId w:val="1"/>
        </w:numPr>
        <w:tabs>
          <w:tab w:val="left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 with new board members to review board notebooks, focusing on </w:t>
      </w:r>
      <w:r>
        <w:rPr>
          <w:b/>
          <w:bCs/>
          <w:i/>
          <w:iCs/>
          <w:sz w:val="24"/>
          <w:szCs w:val="24"/>
        </w:rPr>
        <w:t>director</w:t>
      </w:r>
      <w:r>
        <w:rPr>
          <w:b/>
          <w:bCs/>
          <w:sz w:val="24"/>
          <w:szCs w:val="24"/>
        </w:rPr>
        <w:t xml:space="preserve"> training before the summer board retreat</w:t>
      </w:r>
    </w:p>
    <w:p w:rsidR="00000000" w:rsidRDefault="00BF3AAC">
      <w:pPr>
        <w:tabs>
          <w:tab w:val="left" w:pos="720"/>
        </w:tabs>
        <w:ind w:left="720" w:hanging="720"/>
        <w:rPr>
          <w:sz w:val="24"/>
          <w:szCs w:val="24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0000" w:rsidRDefault="00BF3AAC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lead discussion at retreat on TBR (total board responsibility), board organization (how all the portfolios mesh with each other), and resources available to board members to help do their jobs.</w:t>
      </w:r>
    </w:p>
    <w:p w:rsidR="00000000" w:rsidRDefault="00BF3AAC">
      <w:pPr>
        <w:tabs>
          <w:tab w:val="left" w:pos="720"/>
        </w:tabs>
        <w:ind w:left="720" w:hanging="720"/>
        <w:rPr>
          <w:sz w:val="24"/>
          <w:szCs w:val="24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0000" w:rsidRDefault="00BF3AAC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review LWV concepts such as consensus, doing a fina</w:t>
      </w:r>
      <w:r>
        <w:rPr>
          <w:sz w:val="24"/>
          <w:szCs w:val="24"/>
        </w:rPr>
        <w:t>l report on a project, difference between advocacy and education, etc. at board meetings. President should advise you before the meeting of a topic that might help with discussion or decision.</w:t>
      </w:r>
    </w:p>
    <w:p w:rsidR="00000000" w:rsidRDefault="00BF3AAC">
      <w:pPr>
        <w:tabs>
          <w:tab w:val="left" w:pos="720"/>
        </w:tabs>
        <w:ind w:left="720" w:hanging="720"/>
        <w:rPr>
          <w:sz w:val="24"/>
          <w:szCs w:val="24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0000" w:rsidRDefault="00BF3AAC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help President keep board meetings business-like and</w:t>
      </w:r>
      <w:r>
        <w:rPr>
          <w:sz w:val="24"/>
          <w:szCs w:val="24"/>
        </w:rPr>
        <w:t xml:space="preserve"> steer board away from doing committee work</w:t>
      </w:r>
    </w:p>
    <w:p w:rsidR="00000000" w:rsidRDefault="00BF3AAC">
      <w:pPr>
        <w:tabs>
          <w:tab w:val="left" w:pos="720"/>
        </w:tabs>
        <w:ind w:left="720" w:hanging="720"/>
        <w:rPr>
          <w:sz w:val="24"/>
          <w:szCs w:val="24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0000" w:rsidRDefault="00BF3AAC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plan a one-on-one training session for a new board member if a board member has to resign during the year</w:t>
      </w:r>
    </w:p>
    <w:p w:rsidR="00000000" w:rsidRDefault="00BF3AAC">
      <w:pPr>
        <w:tabs>
          <w:tab w:val="left" w:pos="720"/>
        </w:tabs>
        <w:ind w:left="720" w:hanging="720"/>
        <w:rPr>
          <w:sz w:val="24"/>
          <w:szCs w:val="24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0000" w:rsidRDefault="00BF3AAC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advise newly forming committees by providing training on how that committee should f</w:t>
      </w:r>
      <w:r>
        <w:rPr>
          <w:sz w:val="24"/>
          <w:szCs w:val="24"/>
        </w:rPr>
        <w:t>unction (use sections from “In League” and other state and national publications).  It is especially important to be at the first meeting of the Nominating Committee.</w:t>
      </w:r>
    </w:p>
    <w:p w:rsidR="00000000" w:rsidRDefault="00BF3AAC">
      <w:pPr>
        <w:tabs>
          <w:tab w:val="left" w:pos="720"/>
        </w:tabs>
        <w:ind w:left="720" w:hanging="720"/>
        <w:rPr>
          <w:sz w:val="24"/>
          <w:szCs w:val="24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0000" w:rsidRDefault="00BF3AAC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help President formulate and present possible policies to be adopted as guidel</w:t>
      </w:r>
      <w:r>
        <w:rPr>
          <w:sz w:val="24"/>
          <w:szCs w:val="24"/>
        </w:rPr>
        <w:t>ines for making board decisions.</w:t>
      </w:r>
    </w:p>
    <w:p w:rsidR="00000000" w:rsidRDefault="00BF3AAC">
      <w:pPr>
        <w:rPr>
          <w:sz w:val="24"/>
          <w:szCs w:val="24"/>
        </w:rPr>
      </w:pPr>
    </w:p>
    <w:p w:rsidR="00000000" w:rsidRDefault="00BF3A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Techniques</w:t>
      </w:r>
    </w:p>
    <w:p w:rsidR="00000000" w:rsidRDefault="00BF3AAC">
      <w:pPr>
        <w:rPr>
          <w:sz w:val="24"/>
          <w:szCs w:val="24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BF3AAC" w:rsidRDefault="00BF3A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know League positions and best practices</w:t>
      </w:r>
    </w:p>
    <w:sectPr w:rsidR="00BF3AAC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AC" w:rsidRDefault="00BF3AAC">
      <w:r>
        <w:separator/>
      </w:r>
    </w:p>
  </w:endnote>
  <w:endnote w:type="continuationSeparator" w:id="0">
    <w:p w:rsidR="00BF3AAC" w:rsidRDefault="00BF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F3AAC">
    <w:pPr>
      <w:pStyle w:val="Footer"/>
      <w:jc w:val="right"/>
    </w:pPr>
    <w:r>
      <w:t>Rev.  Apr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AC" w:rsidRDefault="00BF3AAC">
      <w:r>
        <w:separator/>
      </w:r>
    </w:p>
  </w:footnote>
  <w:footnote w:type="continuationSeparator" w:id="0">
    <w:p w:rsidR="00BF3AAC" w:rsidRDefault="00BF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F3AAC">
    <w:pPr>
      <w:rPr>
        <w:b/>
        <w:bCs/>
        <w:sz w:val="24"/>
        <w:szCs w:val="24"/>
      </w:rPr>
    </w:pPr>
    <w:r>
      <w:rPr>
        <w:b/>
        <w:bCs/>
        <w:sz w:val="24"/>
        <w:szCs w:val="24"/>
      </w:rPr>
      <w:t>Job Description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:rsidR="00000000" w:rsidRDefault="00BF3AAC">
    <w:pPr>
      <w:rPr>
        <w:b/>
        <w:bCs/>
        <w:sz w:val="24"/>
        <w:szCs w:val="24"/>
      </w:rPr>
    </w:pPr>
    <w:r>
      <w:rPr>
        <w:b/>
        <w:bCs/>
        <w:sz w:val="24"/>
        <w:szCs w:val="24"/>
      </w:rPr>
      <w:t>Leadership Trainer</w:t>
    </w:r>
  </w:p>
  <w:p w:rsidR="00000000" w:rsidRDefault="00BF3A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94D66"/>
    <w:multiLevelType w:val="multilevel"/>
    <w:tmpl w:val="4330F80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D36E8DD-8774-497D-A058-C20362D19549}"/>
    <w:docVar w:name="dgnword-eventsink" w:val="327736144"/>
  </w:docVars>
  <w:rsids>
    <w:rsidRoot w:val="00245333"/>
    <w:rsid w:val="00245333"/>
    <w:rsid w:val="00B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FD24A49-6226-4998-A722-178C1C0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 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Peter Starr</dc:creator>
  <cp:keywords/>
  <dc:description/>
  <cp:lastModifiedBy>PeterStarr</cp:lastModifiedBy>
  <cp:revision>2</cp:revision>
  <cp:lastPrinted>2005-04-16T03:53:00Z</cp:lastPrinted>
  <dcterms:created xsi:type="dcterms:W3CDTF">2022-11-06T22:26:00Z</dcterms:created>
  <dcterms:modified xsi:type="dcterms:W3CDTF">2022-11-06T22:26:00Z</dcterms:modified>
</cp:coreProperties>
</file>